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52" w:rsidRDefault="00F03370" w:rsidP="00785B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F0C89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ด่วน) </w:t>
      </w:r>
    </w:p>
    <w:p w:rsidR="00785B52" w:rsidRDefault="00785B52" w:rsidP="00785B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5B52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ภาควิชา </w:t>
      </w:r>
      <w:r w:rsidR="00F03370" w:rsidRPr="007F0C89">
        <w:rPr>
          <w:rFonts w:ascii="TH SarabunPSK" w:hAnsi="TH SarabunPSK" w:cs="TH SarabunPSK"/>
          <w:b/>
          <w:bCs/>
          <w:sz w:val="36"/>
          <w:szCs w:val="36"/>
          <w:cs/>
        </w:rPr>
        <w:t>วิศวกรรม</w:t>
      </w:r>
      <w:r w:rsidR="007F0C89" w:rsidRPr="007F0C89">
        <w:rPr>
          <w:rFonts w:ascii="TH SarabunPSK" w:hAnsi="TH SarabunPSK" w:cs="TH SarabunPSK"/>
          <w:b/>
          <w:bCs/>
          <w:sz w:val="36"/>
          <w:szCs w:val="36"/>
          <w:cs/>
        </w:rPr>
        <w:t>อิเล็กทรอนิกส์</w:t>
      </w:r>
      <w:r w:rsidR="00F03370"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คณะวิศวกรรมศาสตร์ </w:t>
      </w:r>
    </w:p>
    <w:p w:rsidR="00785B52" w:rsidRDefault="00F03370" w:rsidP="00785B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>เปิดรับสมัครลูกจ้าง</w:t>
      </w:r>
    </w:p>
    <w:p w:rsidR="00D20CC2" w:rsidRPr="007F0C89" w:rsidRDefault="00785B52" w:rsidP="00785B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ตำแหน่งนักบริการการศึกษา </w:t>
      </w: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วุฒิปริญญาตรี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อัตรา</w:t>
      </w:r>
    </w:p>
    <w:p w:rsidR="00F03370" w:rsidRDefault="007F0C89" w:rsidP="00785B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>ตำแหน่งนักบริหารงานทั่วไป</w:t>
      </w:r>
      <w:r w:rsidR="00F03370"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วุฒิปริญญา</w:t>
      </w: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ตรี </w:t>
      </w:r>
      <w:r w:rsidR="00785B5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F03370"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อัตรา</w:t>
      </w:r>
    </w:p>
    <w:p w:rsidR="00F03370" w:rsidRPr="007F0C89" w:rsidRDefault="00F03370" w:rsidP="007F0C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เปิดรับสมัครตั้งแต่วันที่ </w:t>
      </w:r>
      <w:r w:rsidR="007F0C89" w:rsidRPr="007F0C89">
        <w:rPr>
          <w:rFonts w:ascii="TH SarabunPSK" w:hAnsi="TH SarabunPSK" w:cs="TH SarabunPSK"/>
          <w:b/>
          <w:bCs/>
          <w:sz w:val="36"/>
          <w:szCs w:val="36"/>
          <w:cs/>
        </w:rPr>
        <w:t>5-10</w:t>
      </w:r>
      <w:r w:rsidRPr="007F0C89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เมษายน 2564</w:t>
      </w:r>
    </w:p>
    <w:p w:rsidR="00F03370" w:rsidRPr="00785B52" w:rsidRDefault="00F03370" w:rsidP="00785B5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0C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คุณสมบัติผู้สมัคร</w:t>
      </w:r>
      <w:r w:rsidR="009212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5B52" w:rsidRPr="00785B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ตำแหน่งนักบริการการศึกษา </w:t>
      </w:r>
    </w:p>
    <w:p w:rsidR="00FE1F1C" w:rsidRPr="007F0C89" w:rsidRDefault="00F03370" w:rsidP="00785B5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</w:t>
      </w:r>
      <w:r w:rsidR="007F0C89" w:rsidRPr="007F0C89">
        <w:rPr>
          <w:rFonts w:ascii="TH SarabunPSK" w:hAnsi="TH SarabunPSK" w:cs="TH SarabunPSK"/>
          <w:sz w:val="32"/>
          <w:szCs w:val="32"/>
          <w:cs/>
        </w:rPr>
        <w:t>ตรี</w:t>
      </w:r>
      <w:r w:rsidRPr="007F0C89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F0C89" w:rsidRPr="007F0C89">
        <w:rPr>
          <w:rFonts w:ascii="TH SarabunPSK" w:hAnsi="TH SarabunPSK" w:cs="TH SarabunPSK"/>
          <w:sz w:val="32"/>
          <w:szCs w:val="32"/>
          <w:cs/>
        </w:rPr>
        <w:t>บริหารธุรกิจ</w:t>
      </w:r>
      <w:r w:rsidRPr="007F0C89">
        <w:rPr>
          <w:rFonts w:ascii="TH SarabunPSK" w:hAnsi="TH SarabunPSK" w:cs="TH SarabunPSK"/>
          <w:sz w:val="32"/>
          <w:szCs w:val="32"/>
          <w:cs/>
        </w:rPr>
        <w:t xml:space="preserve"> วิทยาศาสตร์ วิศวกรรมศาสตร์ หรือสาขาอื่น</w:t>
      </w:r>
      <w:r w:rsidR="00D20CC2" w:rsidRPr="007F0C89">
        <w:rPr>
          <w:rFonts w:ascii="TH SarabunPSK" w:hAnsi="TH SarabunPSK" w:cs="TH SarabunPSK"/>
          <w:sz w:val="32"/>
          <w:szCs w:val="32"/>
        </w:rPr>
        <w:t xml:space="preserve"> </w:t>
      </w:r>
      <w:r w:rsidRPr="007F0C89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:rsidR="007F0C89" w:rsidRPr="00785B52" w:rsidRDefault="007F0C89" w:rsidP="00E346B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85B52">
        <w:rPr>
          <w:rFonts w:ascii="TH SarabunPSK" w:hAnsi="TH SarabunPSK" w:cs="TH SarabunPSK"/>
          <w:sz w:val="32"/>
          <w:szCs w:val="32"/>
          <w:cs/>
        </w:rPr>
        <w:t>ปฏิบัติงานด้านการบริการการศึกษาระดับปริญญาตรีประสานงานการจัดตารางสอนระดับปริญญาตรี ตลอดจนรวบรวมแผนการสอน ภาระงานสอน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 xml:space="preserve">ดำเนินการจัดสอบ </w:t>
      </w:r>
      <w:r w:rsidRPr="007F0C89">
        <w:rPr>
          <w:rFonts w:ascii="TH SarabunPSK" w:hAnsi="TH SarabunPSK" w:cs="TH SarabunPSK"/>
          <w:sz w:val="32"/>
          <w:szCs w:val="32"/>
        </w:rPr>
        <w:t xml:space="preserve">Project/Seminar </w:t>
      </w:r>
      <w:r w:rsidRPr="007F0C89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ดำเนินการเกี่ยวกับการตรวจฝึกงานของนักศึกษาระดับปริญญาตรี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 xml:space="preserve">ดำเนินการและติดตามเกี่ยวกับใบคำร้องนักศึกษาระดับปริญญาตรีและดูแลข้อมูลในระบบ </w:t>
      </w:r>
      <w:r w:rsidRPr="007F0C89">
        <w:rPr>
          <w:rFonts w:ascii="TH SarabunPSK" w:hAnsi="TH SarabunPSK" w:cs="TH SarabunPSK"/>
          <w:sz w:val="32"/>
          <w:szCs w:val="32"/>
        </w:rPr>
        <w:t>New Acis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 xml:space="preserve">ประสานงานเกี่ยวกับการส่งข้อสอบและนัดประเมิน ดำเนินการ รวบรวมคะแนนและประสานงานการตัดเกรดผ่านระบบ </w:t>
      </w:r>
      <w:r w:rsidRPr="007F0C89">
        <w:rPr>
          <w:rFonts w:ascii="TH SarabunPSK" w:hAnsi="TH SarabunPSK" w:cs="TH SarabunPSK"/>
          <w:sz w:val="32"/>
          <w:szCs w:val="32"/>
        </w:rPr>
        <w:t xml:space="preserve">New Acis 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ดำเนินการบันทึกข้อมูลรายวิชาประเมินการสอน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 xml:space="preserve">ประสานงานเกี่ยวกับการเรียนการสอบแบบ </w:t>
      </w:r>
      <w:r w:rsidRPr="007F0C89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ดูแลและประสานงานการจัดกิจกรรมนักศึกษา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ดำเนินการเอกสารเข้าเพื่อเสนอหัวหน้าภาคและดำเนินการตามที่ได้รับมอบหมาย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ติดต่อประสานงานให้บริการนักศึกษาและมาติดต่อภาควิชาฯ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ร่างหนังสือโต้ตอบระหว่างหน่วยงาน</w:t>
      </w:r>
    </w:p>
    <w:p w:rsidR="007F0C89" w:rsidRPr="007F0C89" w:rsidRDefault="007F0C89" w:rsidP="007F0C89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ปฏิบัติงานอื่น</w:t>
      </w:r>
      <w:r w:rsidR="00785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C89">
        <w:rPr>
          <w:rFonts w:ascii="TH SarabunPSK" w:hAnsi="TH SarabunPSK" w:cs="TH SarabunPSK"/>
          <w:sz w:val="32"/>
          <w:szCs w:val="32"/>
          <w:cs/>
        </w:rPr>
        <w:t>ๆ</w:t>
      </w:r>
      <w:r w:rsidR="00785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C89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:rsidR="007F0C89" w:rsidRPr="007F0C89" w:rsidRDefault="007F0C89" w:rsidP="007F0C89">
      <w:pPr>
        <w:pStyle w:val="a3"/>
        <w:rPr>
          <w:rFonts w:ascii="TH SarabunPSK" w:hAnsi="TH SarabunPSK" w:cs="TH SarabunPSK"/>
          <w:sz w:val="32"/>
          <w:szCs w:val="32"/>
        </w:rPr>
      </w:pPr>
    </w:p>
    <w:p w:rsidR="00FE1F1C" w:rsidRPr="007F0C89" w:rsidRDefault="00FE1F1C" w:rsidP="00FE1F1C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0C89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ปฏิบัติงานด้านการบริการการศึกษาระดับปริญญาตรี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ประสานงานการจัดตารางสอนระดับปริญญาตรี ตลอดจนรวบรวมแผนการสอน ภาระงานสอน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 xml:space="preserve">ดำเนินการจัดสอบ </w:t>
      </w:r>
      <w:r w:rsidRPr="007F0C89">
        <w:rPr>
          <w:rFonts w:ascii="TH SarabunPSK" w:hAnsi="TH SarabunPSK" w:cs="TH SarabunPSK"/>
          <w:sz w:val="32"/>
          <w:szCs w:val="32"/>
          <w:lang w:val="en-US"/>
        </w:rPr>
        <w:t xml:space="preserve">Project/Seminar </w:t>
      </w: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ระดับปริญญาตรี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ดำเนินการเกี่ยวกับการตรวจฝึกงานของนักศึกษาระดับปริญญาตรี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 xml:space="preserve">ดำเนินการและติดตามเกี่ยวกับใบคำร้องนักศึกษาระดับปริญญาตรีและดูแลข้อมูลในระบบ </w:t>
      </w:r>
      <w:r w:rsidRPr="007F0C89">
        <w:rPr>
          <w:rFonts w:ascii="TH SarabunPSK" w:hAnsi="TH SarabunPSK" w:cs="TH SarabunPSK"/>
          <w:sz w:val="32"/>
          <w:szCs w:val="32"/>
          <w:lang w:val="en-US"/>
        </w:rPr>
        <w:t>New Acis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ประสานงานเกี่ยวกับการส่งข้อสอบและนัดประเมิน ดำเนินการ รวบรวมคะแนนและประสานงานการตัดเกรดผ่านระบบ </w:t>
      </w:r>
      <w:r w:rsidRPr="007F0C89">
        <w:rPr>
          <w:rFonts w:ascii="TH SarabunPSK" w:hAnsi="TH SarabunPSK" w:cs="TH SarabunPSK"/>
          <w:sz w:val="32"/>
          <w:szCs w:val="32"/>
          <w:lang w:val="en-US"/>
        </w:rPr>
        <w:t xml:space="preserve">New Acis 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ดำเนินการบันทึกข้อมูลรายวิชาประเมินการสอน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 xml:space="preserve">ประสานงานเกี่ยวกับการเรียนการสอบแบบ </w:t>
      </w:r>
      <w:r w:rsidRPr="007F0C89">
        <w:rPr>
          <w:rFonts w:ascii="TH SarabunPSK" w:hAnsi="TH SarabunPSK" w:cs="TH SarabunPSK"/>
          <w:sz w:val="32"/>
          <w:szCs w:val="32"/>
          <w:lang w:val="en-US"/>
        </w:rPr>
        <w:t xml:space="preserve">Active Learning 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ดูแลและประสานงานการจัดกิจกรรมนักศึกษา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ดำเนินการเอกสารเข้าเพื่อเสนอหัวหน้าภาคและดำเนินการตามที่ได้รับมอบหมาย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ติดต่อประสานงานให้บริการนักศึกษาและมาติดต่อภาควิชาฯ</w:t>
      </w:r>
    </w:p>
    <w:p w:rsidR="007F0C89" w:rsidRP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ร่างหนังสือโต้ตอบระหว่างหน่วยงาน</w:t>
      </w:r>
    </w:p>
    <w:p w:rsidR="007F0C89" w:rsidRDefault="007F0C89" w:rsidP="007F0C89">
      <w:pPr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lang w:val="en-US"/>
        </w:rPr>
      </w:pP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ปฏิบัติงานอื่น</w:t>
      </w:r>
      <w:r w:rsidR="00785B5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ๆ</w:t>
      </w:r>
      <w:r w:rsidR="00785B5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F0C89">
        <w:rPr>
          <w:rFonts w:ascii="TH SarabunPSK" w:hAnsi="TH SarabunPSK" w:cs="TH SarabunPSK"/>
          <w:sz w:val="32"/>
          <w:szCs w:val="32"/>
          <w:cs/>
          <w:lang w:val="en-US"/>
        </w:rPr>
        <w:t>ที่ได้รับมอบหมาย</w:t>
      </w:r>
    </w:p>
    <w:p w:rsidR="007F0C89" w:rsidRPr="007F0C89" w:rsidRDefault="007F0C89" w:rsidP="007F0C89">
      <w:pPr>
        <w:spacing w:after="0" w:line="240" w:lineRule="auto"/>
        <w:ind w:left="1440"/>
        <w:contextualSpacing/>
        <w:rPr>
          <w:rFonts w:ascii="TH SarabunPSK" w:hAnsi="TH SarabunPSK" w:cs="TH SarabunPSK" w:hint="cs"/>
          <w:sz w:val="32"/>
          <w:szCs w:val="32"/>
          <w:lang w:val="en-US"/>
        </w:rPr>
      </w:pPr>
    </w:p>
    <w:p w:rsidR="00785B52" w:rsidRDefault="00785B52" w:rsidP="00785B5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0C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คุณสมบัติผู้สมัคร</w:t>
      </w:r>
      <w:r w:rsidR="009212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ตำแหน่งนักบริหารงานทั่วไป</w:t>
      </w:r>
    </w:p>
    <w:p w:rsidR="00785B52" w:rsidRDefault="00785B52" w:rsidP="00785B5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F0C89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 สาขาบริหารธุรกิจ วิทยาศาสตร์ วิศวกรรมศาสตร์ หรือสาขาอื่น</w:t>
      </w:r>
      <w:r w:rsidRPr="007F0C89">
        <w:rPr>
          <w:rFonts w:ascii="TH SarabunPSK" w:hAnsi="TH SarabunPSK" w:cs="TH SarabunPSK"/>
          <w:sz w:val="32"/>
          <w:szCs w:val="32"/>
        </w:rPr>
        <w:t xml:space="preserve"> </w:t>
      </w:r>
      <w:r w:rsidRPr="007F0C89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:rsidR="00785B52" w:rsidRDefault="00785B52" w:rsidP="00785B5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ตรวจสอบเอกสารและหลักฐานการเบิกจ่ายของนักศึกษาและบุคลากรภาควิชาฯ</w:t>
      </w:r>
    </w:p>
    <w:p w:rsidR="00785B52" w:rsidRDefault="00785B52" w:rsidP="00785B52">
      <w:pPr>
        <w:pStyle w:val="a3"/>
        <w:numPr>
          <w:ilvl w:val="0"/>
          <w:numId w:val="6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จัดทำเอกสารเบิกจ่ายการเงินทุกลักษณะงานให้เป็นไปตามระเบียบของมหาวิทยาลัย</w:t>
      </w:r>
    </w:p>
    <w:p w:rsidR="00785B52" w:rsidRDefault="00785B52" w:rsidP="00785B5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บันทึกบัญชีในระบบ </w:t>
      </w:r>
      <w:r>
        <w:rPr>
          <w:rFonts w:ascii="TH SarabunPSK" w:hAnsi="TH SarabunPSK" w:cs="TH SarabunPSK"/>
          <w:sz w:val="32"/>
          <w:szCs w:val="32"/>
        </w:rPr>
        <w:t xml:space="preserve">Axapta </w:t>
      </w:r>
    </w:p>
    <w:p w:rsidR="00785B52" w:rsidRDefault="00AF79B6" w:rsidP="00785B5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</w:t>
      </w:r>
      <w:r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งานด้านการเบิกจ่ายเงินงบประมาณทุกลักษณะงาน</w:t>
      </w:r>
    </w:p>
    <w:p w:rsidR="00AF79B6" w:rsidRDefault="00AF79B6" w:rsidP="00785B5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ประสานงานและดำเนินงานโครงการวิจัยและบริการวิชาการ</w:t>
      </w:r>
    </w:p>
    <w:p w:rsidR="00AF79B6" w:rsidRDefault="00AF79B6" w:rsidP="00785B52">
      <w:pPr>
        <w:pStyle w:val="a3"/>
        <w:numPr>
          <w:ilvl w:val="0"/>
          <w:numId w:val="6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คำนวณค่าสอนอาจารย์พิเศษและจัดทำเบิกตามระเบียบมหาวิทยาลัย</w:t>
      </w:r>
    </w:p>
    <w:p w:rsidR="00AF79B6" w:rsidRDefault="00AF79B6" w:rsidP="00785B5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จัดทำใบโอนเงินงบประมาณของภาควิชาฯ แบบ กค.15(โอนเปลี่ยนแปลงงบประมาณ</w:t>
      </w:r>
    </w:p>
    <w:p w:rsidR="00AF79B6" w:rsidRDefault="00921288" w:rsidP="0092128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  </w:t>
      </w:r>
      <w:r w:rsidRPr="007F0C89">
        <w:rPr>
          <w:rFonts w:ascii="TH SarabunPSK" w:hAnsi="TH SarabunPSK" w:cs="TH SarabunPSK"/>
          <w:sz w:val="32"/>
          <w:szCs w:val="32"/>
          <w:cs/>
        </w:rPr>
        <w:t>ดำเนินการเอกสารเข้าเพื่อเสนอหัวหน้าภาคและดำเนินการตามที่ได้รับมอบหมาย</w:t>
      </w:r>
    </w:p>
    <w:p w:rsidR="00921288" w:rsidRDefault="00921288" w:rsidP="00921288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92128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921288">
        <w:rPr>
          <w:rFonts w:ascii="TH SarabunPSK" w:hAnsi="TH SarabunPSK" w:cs="TH SarabunPSK"/>
          <w:sz w:val="32"/>
          <w:szCs w:val="32"/>
          <w:cs/>
        </w:rPr>
        <w:t>ติดต่อประสานงานให้บริการนักศึกษาและมาติดต่อภาควิชาฯ</w:t>
      </w:r>
    </w:p>
    <w:p w:rsidR="00921288" w:rsidRPr="00921288" w:rsidRDefault="00921288" w:rsidP="00921288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921288">
        <w:rPr>
          <w:rFonts w:ascii="TH SarabunPSK" w:hAnsi="TH SarabunPSK" w:cs="TH SarabunPSK" w:hint="cs"/>
          <w:sz w:val="32"/>
          <w:szCs w:val="32"/>
          <w:cs/>
        </w:rPr>
        <w:t>11.</w:t>
      </w:r>
      <w:r w:rsidRPr="00921288">
        <w:rPr>
          <w:rFonts w:ascii="TH SarabunPSK" w:hAnsi="TH SarabunPSK" w:cs="TH SarabunPSK"/>
          <w:sz w:val="32"/>
          <w:szCs w:val="32"/>
          <w:cs/>
        </w:rPr>
        <w:t>ร่างหนังสือโต้ตอบระหว่างหน่วยงาน</w:t>
      </w:r>
    </w:p>
    <w:p w:rsidR="00921288" w:rsidRPr="00921288" w:rsidRDefault="00921288" w:rsidP="00921288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Pr="00921288">
        <w:rPr>
          <w:rFonts w:ascii="TH SarabunPSK" w:hAnsi="TH SarabunPSK" w:cs="TH SarabunPSK"/>
          <w:sz w:val="32"/>
          <w:szCs w:val="32"/>
          <w:cs/>
        </w:rPr>
        <w:t>ปฏิบัติงานอื่น</w:t>
      </w:r>
      <w:r w:rsidRPr="0092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288">
        <w:rPr>
          <w:rFonts w:ascii="TH SarabunPSK" w:hAnsi="TH SarabunPSK" w:cs="TH SarabunPSK"/>
          <w:sz w:val="32"/>
          <w:szCs w:val="32"/>
          <w:cs/>
        </w:rPr>
        <w:t>ๆ</w:t>
      </w:r>
      <w:r w:rsidRPr="0092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288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:rsidR="00921288" w:rsidRPr="007F0C89" w:rsidRDefault="00921288" w:rsidP="0092128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0C89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ตรวจสอบเอกสารและหลักฐานการเบิกจ่ายของนักศึกษาและบุคลากรภาควิชาฯ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จัดทำเอกสารเบิกจ่ายการเงินทุกลักษณะงานให้เป็นไปตามระเบียบของมหาวิทยาลัย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บันทึกบัญชีในระบบ </w:t>
      </w:r>
      <w:r>
        <w:rPr>
          <w:rFonts w:ascii="TH SarabunPSK" w:hAnsi="TH SarabunPSK" w:cs="TH SarabunPSK"/>
          <w:sz w:val="32"/>
          <w:szCs w:val="32"/>
        </w:rPr>
        <w:t xml:space="preserve">Axapta 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</w:t>
      </w:r>
      <w:r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งานด้านการเบิกจ่ายเงินงบประมาณทุกลักษณะงาน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ประสานงานและดำเนินงานโครงการวิจัยและบริการวิชาการ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คำนวณค่าสอนอาจารย์พิเศษและจัดทำเบิกตามระเบียบมหาวิทยาลัย</w:t>
      </w:r>
    </w:p>
    <w:p w:rsidR="00921288" w:rsidRDefault="00921288" w:rsidP="0092128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จัดทำใบโอนเงินงบประมาณของภาควิชาฯ แบบ กค.15(โอนเปลี่ยนแปลงงบประมาณ</w:t>
      </w:r>
    </w:p>
    <w:p w:rsidR="00921288" w:rsidRDefault="00921288" w:rsidP="0092128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9.   </w:t>
      </w:r>
      <w:r w:rsidRPr="007F0C89">
        <w:rPr>
          <w:rFonts w:ascii="TH SarabunPSK" w:hAnsi="TH SarabunPSK" w:cs="TH SarabunPSK"/>
          <w:sz w:val="32"/>
          <w:szCs w:val="32"/>
          <w:cs/>
        </w:rPr>
        <w:t>ดำเนินการเอกสารเข้าเพื่อเสนอหัวหน้าภาคและดำเนินการตามที่ได้รับมอบหมาย</w:t>
      </w:r>
    </w:p>
    <w:p w:rsidR="00921288" w:rsidRDefault="00921288" w:rsidP="00921288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92128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921288">
        <w:rPr>
          <w:rFonts w:ascii="TH SarabunPSK" w:hAnsi="TH SarabunPSK" w:cs="TH SarabunPSK"/>
          <w:sz w:val="32"/>
          <w:szCs w:val="32"/>
          <w:cs/>
        </w:rPr>
        <w:t>ติดต่อประสานงานให้บริการนักศึกษาและมาติดต่อภาควิชาฯ</w:t>
      </w:r>
    </w:p>
    <w:p w:rsidR="00921288" w:rsidRPr="00921288" w:rsidRDefault="00921288" w:rsidP="00921288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921288">
        <w:rPr>
          <w:rFonts w:ascii="TH SarabunPSK" w:hAnsi="TH SarabunPSK" w:cs="TH SarabunPSK" w:hint="cs"/>
          <w:sz w:val="32"/>
          <w:szCs w:val="32"/>
          <w:cs/>
        </w:rPr>
        <w:t>11.</w:t>
      </w:r>
      <w:r w:rsidR="004F0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288">
        <w:rPr>
          <w:rFonts w:ascii="TH SarabunPSK" w:hAnsi="TH SarabunPSK" w:cs="TH SarabunPSK"/>
          <w:sz w:val="32"/>
          <w:szCs w:val="32"/>
          <w:cs/>
        </w:rPr>
        <w:t>ร่างหนังสือโต้ตอบระหว่างหน่วยงาน</w:t>
      </w:r>
    </w:p>
    <w:p w:rsidR="00AF79B6" w:rsidRPr="00AF79B6" w:rsidRDefault="00921288" w:rsidP="00921288">
      <w:pPr>
        <w:ind w:firstLine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4F0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288">
        <w:rPr>
          <w:rFonts w:ascii="TH SarabunPSK" w:hAnsi="TH SarabunPSK" w:cs="TH SarabunPSK"/>
          <w:sz w:val="32"/>
          <w:szCs w:val="32"/>
          <w:cs/>
        </w:rPr>
        <w:t>ปฏิบัติงานอื่น</w:t>
      </w:r>
      <w:r w:rsidRPr="0092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288">
        <w:rPr>
          <w:rFonts w:ascii="TH SarabunPSK" w:hAnsi="TH SarabunPSK" w:cs="TH SarabunPSK"/>
          <w:sz w:val="32"/>
          <w:szCs w:val="32"/>
          <w:cs/>
        </w:rPr>
        <w:t>ๆ</w:t>
      </w:r>
      <w:r w:rsidRPr="00921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288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:rsidR="00785B52" w:rsidRPr="00785B52" w:rsidRDefault="00785B52" w:rsidP="00785B52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5F27E7" w:rsidRDefault="005F27E7" w:rsidP="00785B52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0574">
        <w:rPr>
          <w:rFonts w:ascii="TH SarabunPSK" w:hAnsi="TH SarabunPSK" w:cs="TH SarabunPSK"/>
          <w:sz w:val="32"/>
          <w:szCs w:val="32"/>
          <w:cs/>
        </w:rPr>
        <w:tab/>
      </w:r>
      <w:r w:rsidR="004F0574">
        <w:rPr>
          <w:rFonts w:ascii="TH SarabunPSK" w:hAnsi="TH SarabunPSK" w:cs="TH SarabunPSK"/>
          <w:sz w:val="32"/>
          <w:szCs w:val="32"/>
          <w:cs/>
        </w:rPr>
        <w:tab/>
      </w:r>
      <w:r w:rsidR="004F0574">
        <w:rPr>
          <w:rFonts w:ascii="TH SarabunPSK" w:hAnsi="TH SarabunPSK" w:cs="TH SarabunPSK"/>
          <w:sz w:val="32"/>
          <w:szCs w:val="32"/>
          <w:cs/>
        </w:rPr>
        <w:tab/>
      </w:r>
      <w:r w:rsidR="004F0574">
        <w:rPr>
          <w:rFonts w:ascii="TH SarabunPSK" w:hAnsi="TH SarabunPSK" w:cs="TH SarabunPSK"/>
          <w:sz w:val="32"/>
          <w:szCs w:val="32"/>
          <w:cs/>
        </w:rPr>
        <w:tab/>
      </w:r>
      <w:r w:rsidR="004F0574">
        <w:rPr>
          <w:rFonts w:ascii="TH SarabunPSK" w:hAnsi="TH SarabunPSK" w:cs="TH SarabunPSK"/>
          <w:sz w:val="32"/>
          <w:szCs w:val="32"/>
          <w:cs/>
        </w:rPr>
        <w:tab/>
      </w:r>
      <w:r w:rsidR="004F0574">
        <w:rPr>
          <w:rFonts w:ascii="TH SarabunPSK" w:hAnsi="TH SarabunPSK" w:cs="TH SarabunPSK"/>
          <w:sz w:val="32"/>
          <w:szCs w:val="32"/>
          <w:cs/>
        </w:rPr>
        <w:tab/>
        <w:t>ภาควิชาวิ</w:t>
      </w:r>
      <w:r w:rsidR="004F0574">
        <w:rPr>
          <w:rFonts w:ascii="TH SarabunPSK" w:hAnsi="TH SarabunPSK" w:cs="TH SarabunPSK" w:hint="cs"/>
          <w:sz w:val="32"/>
          <w:szCs w:val="32"/>
          <w:cs/>
        </w:rPr>
        <w:t>ศวกรรมอิเล็กทรอนิกส์และโทรคมนาคม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21288" w:rsidRPr="00D20CC2" w:rsidRDefault="00921288" w:rsidP="00785B52">
      <w:pPr>
        <w:tabs>
          <w:tab w:val="left" w:pos="1134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sectPr w:rsidR="00921288" w:rsidRPr="00D20CC2" w:rsidSect="00785B52">
      <w:footerReference w:type="default" r:id="rId7"/>
      <w:pgSz w:w="11906" w:h="16838"/>
      <w:pgMar w:top="1077" w:right="1196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6F" w:rsidRDefault="009F0E6F" w:rsidP="00F02017">
      <w:pPr>
        <w:spacing w:after="0" w:line="240" w:lineRule="auto"/>
      </w:pPr>
      <w:r>
        <w:separator/>
      </w:r>
    </w:p>
  </w:endnote>
  <w:endnote w:type="continuationSeparator" w:id="0">
    <w:p w:rsidR="009F0E6F" w:rsidRDefault="009F0E6F" w:rsidP="00F0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952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02017" w:rsidRDefault="00F02017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74" w:rsidRPr="004F057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rFonts w:hint="cs"/>
            <w:color w:val="7F7F7F" w:themeColor="background1" w:themeShade="7F"/>
            <w:spacing w:val="60"/>
            <w:cs/>
          </w:rPr>
          <w:t xml:space="preserve"> ประกาศรับสมัครลูกจ้าง</w:t>
        </w:r>
      </w:p>
    </w:sdtContent>
  </w:sdt>
  <w:p w:rsidR="00F02017" w:rsidRDefault="00F020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6F" w:rsidRDefault="009F0E6F" w:rsidP="00F02017">
      <w:pPr>
        <w:spacing w:after="0" w:line="240" w:lineRule="auto"/>
      </w:pPr>
      <w:r>
        <w:separator/>
      </w:r>
    </w:p>
  </w:footnote>
  <w:footnote w:type="continuationSeparator" w:id="0">
    <w:p w:rsidR="009F0E6F" w:rsidRDefault="009F0E6F" w:rsidP="00F0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F53"/>
    <w:multiLevelType w:val="hybridMultilevel"/>
    <w:tmpl w:val="31DAE98A"/>
    <w:lvl w:ilvl="0" w:tplc="1714BE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F34"/>
    <w:multiLevelType w:val="hybridMultilevel"/>
    <w:tmpl w:val="31DAE98A"/>
    <w:lvl w:ilvl="0" w:tplc="1714BE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9F6"/>
    <w:multiLevelType w:val="hybridMultilevel"/>
    <w:tmpl w:val="AF5E4154"/>
    <w:lvl w:ilvl="0" w:tplc="A97442CA">
      <w:start w:val="1"/>
      <w:numFmt w:val="decimal"/>
      <w:lvlText w:val="%1."/>
      <w:lvlJc w:val="left"/>
      <w:pPr>
        <w:ind w:left="144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939D4"/>
    <w:multiLevelType w:val="hybridMultilevel"/>
    <w:tmpl w:val="928EC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D3B"/>
    <w:multiLevelType w:val="hybridMultilevel"/>
    <w:tmpl w:val="31DAE98A"/>
    <w:lvl w:ilvl="0" w:tplc="1714BE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65098"/>
    <w:multiLevelType w:val="hybridMultilevel"/>
    <w:tmpl w:val="31DAE98A"/>
    <w:lvl w:ilvl="0" w:tplc="1714BE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39C"/>
    <w:multiLevelType w:val="hybridMultilevel"/>
    <w:tmpl w:val="31DAE98A"/>
    <w:lvl w:ilvl="0" w:tplc="1714BE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1759"/>
    <w:multiLevelType w:val="hybridMultilevel"/>
    <w:tmpl w:val="928EC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70"/>
    <w:rsid w:val="00447223"/>
    <w:rsid w:val="004F0574"/>
    <w:rsid w:val="005C45DC"/>
    <w:rsid w:val="005F27E7"/>
    <w:rsid w:val="006D3326"/>
    <w:rsid w:val="00785B52"/>
    <w:rsid w:val="007D15B5"/>
    <w:rsid w:val="007F0C89"/>
    <w:rsid w:val="00921288"/>
    <w:rsid w:val="00921573"/>
    <w:rsid w:val="009F0E6F"/>
    <w:rsid w:val="00AF79B6"/>
    <w:rsid w:val="00C2549D"/>
    <w:rsid w:val="00D20CC2"/>
    <w:rsid w:val="00D253F7"/>
    <w:rsid w:val="00E01C10"/>
    <w:rsid w:val="00E27748"/>
    <w:rsid w:val="00F02017"/>
    <w:rsid w:val="00F03370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9B0A"/>
  <w15:chartTrackingRefBased/>
  <w15:docId w15:val="{CBA454CE-85E1-4CAE-B639-05E1EB91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70"/>
    <w:pPr>
      <w:spacing w:after="0" w:line="240" w:lineRule="auto"/>
      <w:ind w:left="720"/>
      <w:contextualSpacing/>
    </w:pPr>
    <w:rPr>
      <w:rFonts w:ascii="CordiaUPC" w:eastAsia="Times New Roman" w:hAnsi="CordiaUPC" w:cs="Angsana New"/>
      <w:sz w:val="36"/>
      <w:szCs w:val="45"/>
      <w:lang w:val="en-US"/>
    </w:rPr>
  </w:style>
  <w:style w:type="table" w:styleId="a4">
    <w:name w:val="Table Grid"/>
    <w:basedOn w:val="a1"/>
    <w:uiPriority w:val="39"/>
    <w:rsid w:val="00D2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02017"/>
  </w:style>
  <w:style w:type="paragraph" w:styleId="a7">
    <w:name w:val="footer"/>
    <w:basedOn w:val="a"/>
    <w:link w:val="a8"/>
    <w:uiPriority w:val="99"/>
    <w:unhideWhenUsed/>
    <w:rsid w:val="00F02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0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Pecth</cp:lastModifiedBy>
  <cp:revision>2</cp:revision>
  <cp:lastPrinted>2021-03-30T08:12:00Z</cp:lastPrinted>
  <dcterms:created xsi:type="dcterms:W3CDTF">2021-04-05T04:36:00Z</dcterms:created>
  <dcterms:modified xsi:type="dcterms:W3CDTF">2021-04-05T04:36:00Z</dcterms:modified>
</cp:coreProperties>
</file>